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pPr w:leftFromText="180" w:rightFromText="180" w:vertAnchor="text" w:horzAnchor="page" w:tblpX="1638" w:tblpY="258"/>
        <w:tblOverlap w:val="never"/>
        <w:tblW w:w="9572" w:type="dxa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622"/>
        <w:gridCol w:w="955"/>
        <w:gridCol w:w="641"/>
        <w:gridCol w:w="1309"/>
        <w:gridCol w:w="1404"/>
      </w:tblGrid>
      <w:tr w14:paraId="19E2D10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4CF911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791AFB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851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escrição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82E1C5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CF9C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Qde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D8B0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2BCD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527FC2B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FA767C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01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top"/>
          </w:tcPr>
          <w:p w14:paraId="05F6753E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pt-BR"/>
              </w:rPr>
              <w:t>Gás Liquefeito de Petróleo (GLP)</w:t>
            </w:r>
          </w:p>
          <w:p w14:paraId="70868D99">
            <w:pPr>
              <w:pStyle w:val="4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lang w:val="pt-BR"/>
              </w:rPr>
              <w:t>Botijão de 13 kg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A5706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green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CB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12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38F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0D8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3EA54B0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859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579B62F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713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AE21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15A0C7A">
      <w:pPr>
        <w:pStyle w:val="15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firstLine="567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Sarandi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, [dia] de [mês] de [ano].</w:t>
      </w:r>
    </w:p>
    <w:p w14:paraId="05A90D1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bookmarkStart w:id="0" w:name="_GoBack"/>
      <w:bookmarkEnd w:id="0"/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7AA62F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p w14:paraId="2B0412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4392C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35317F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EE0B4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D5C100D"/>
    <w:multiLevelType w:val="multilevel"/>
    <w:tmpl w:val="1D5C100D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pStyle w:val="155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lvlText w:val="%1.%2.%3."/>
      <w:lvlJc w:val="left"/>
      <w:pPr>
        <w:ind w:left="1781" w:hanging="504"/>
      </w:pPr>
      <w:rPr>
        <w:rFonts w:hint="default" w:ascii="Arial" w:hAnsi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lvlText w:val="%1.%2.%3.%4."/>
      <w:lvlJc w:val="left"/>
      <w:pPr>
        <w:ind w:left="2491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164B1DC3"/>
    <w:rsid w:val="29EE7C4C"/>
    <w:rsid w:val="373F0FD3"/>
    <w:rsid w:val="3C3777FA"/>
    <w:rsid w:val="5FFC06A9"/>
    <w:rsid w:val="617F76F8"/>
    <w:rsid w:val="65C945F5"/>
    <w:rsid w:val="6936596B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49"/>
    <w:qFormat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qFormat/>
    <w:uiPriority w:val="0"/>
    <w:pPr>
      <w:ind w:left="200" w:leftChars="200"/>
    </w:pPr>
  </w:style>
  <w:style w:type="paragraph" w:styleId="51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qFormat/>
    <w:uiPriority w:val="0"/>
  </w:style>
  <w:style w:type="paragraph" w:styleId="5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qFormat/>
    <w:uiPriority w:val="0"/>
    <w:pPr>
      <w:ind w:left="1200" w:leftChars="1200"/>
    </w:pPr>
  </w:style>
  <w:style w:type="paragraph" w:styleId="55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List Continue"/>
    <w:basedOn w:val="1"/>
    <w:qFormat/>
    <w:uiPriority w:val="0"/>
    <w:pPr>
      <w:spacing w:after="120"/>
      <w:ind w:left="283"/>
    </w:pPr>
  </w:style>
  <w:style w:type="paragraph" w:styleId="58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qFormat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qFormat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qFormat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  <w:style w:type="character" w:customStyle="1" w:styleId="153">
    <w:name w:val="fontstyle01"/>
    <w:basedOn w:val="11"/>
    <w:qFormat/>
    <w:uiPriority w:val="0"/>
    <w:rPr>
      <w:rFonts w:ascii="ArialMT" w:hAnsi="ArialMT"/>
      <w:color w:val="000000"/>
      <w:sz w:val="20"/>
      <w:szCs w:val="20"/>
    </w:rPr>
  </w:style>
  <w:style w:type="character" w:customStyle="1" w:styleId="154">
    <w:name w:val="fontstyle21"/>
    <w:basedOn w:val="1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paragraph" w:customStyle="1" w:styleId="155">
    <w:name w:val="Nivel 2"/>
    <w:basedOn w:val="1"/>
    <w:qFormat/>
    <w:uiPriority w:val="0"/>
    <w:pPr>
      <w:numPr>
        <w:ilvl w:val="1"/>
        <w:numId w:val="11"/>
      </w:numPr>
      <w:spacing w:before="120" w:after="120" w:line="276" w:lineRule="auto"/>
      <w:ind w:left="0" w:firstLine="0"/>
      <w:jc w:val="both"/>
    </w:pPr>
    <w:rPr>
      <w:rFonts w:ascii="Arial" w:hAnsi="Arial" w:eastAsia="Arial" w:cs="Arial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410</Characters>
  <Lines>0</Lines>
  <Paragraphs>0</Paragraphs>
  <TotalTime>0</TotalTime>
  <ScaleCrop>false</ScaleCrop>
  <LinksUpToDate>false</LinksUpToDate>
  <CharactersWithSpaces>456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Compras4</cp:lastModifiedBy>
  <dcterms:modified xsi:type="dcterms:W3CDTF">2026-06-26T15:46:58Z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eyJoZGlkIjoiZmQ1NzFhOWZmMWM5MTlhMGMwNWUyODNlMDhhYzFhNTIiLCJ1c2VySWQiOiIxMjU0NTgwODkxNTQ4In0=</vt:lpwstr>
  </property>
</Properties>
</file>